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82CF6" w:rsidRDefault="009931AD" w:rsidP="000D03A6">
      <w:pPr>
        <w:adjustRightInd/>
        <w:snapToGrid/>
        <w:spacing w:beforeLines="100" w:afterLines="100" w:line="560" w:lineRule="exact"/>
        <w:jc w:val="center"/>
        <w:rPr>
          <w:rFonts w:ascii="仿宋" w:eastAsia="仿宋" w:hAnsi="仿宋" w:cs="Times New Roman"/>
          <w:b/>
          <w:bCs/>
          <w:kern w:val="2"/>
          <w:sz w:val="44"/>
          <w:szCs w:val="44"/>
        </w:rPr>
      </w:pPr>
      <w:r w:rsidRPr="00F82CF6">
        <w:rPr>
          <w:rFonts w:ascii="仿宋" w:eastAsia="仿宋" w:hAnsi="仿宋" w:cs="Times New Roman" w:hint="eastAsia"/>
          <w:b/>
          <w:bCs/>
          <w:kern w:val="2"/>
          <w:sz w:val="44"/>
          <w:szCs w:val="44"/>
        </w:rPr>
        <w:t>2017年年度总结</w:t>
      </w:r>
    </w:p>
    <w:p w:rsidR="009931AD" w:rsidRPr="00C075E1" w:rsidRDefault="001D6A27" w:rsidP="000D03A6">
      <w:pPr>
        <w:adjustRightInd/>
        <w:snapToGrid/>
        <w:spacing w:beforeLines="100" w:afterLines="100" w:line="560" w:lineRule="exact"/>
        <w:jc w:val="center"/>
        <w:rPr>
          <w:rFonts w:ascii="楷体" w:eastAsia="楷体" w:hAnsi="楷体" w:cs="Times New Roman"/>
          <w:bCs/>
          <w:kern w:val="2"/>
          <w:sz w:val="32"/>
          <w:szCs w:val="32"/>
        </w:rPr>
      </w:pPr>
      <w:r w:rsidRPr="001D6A27">
        <w:rPr>
          <w:rFonts w:ascii="楷体" w:eastAsia="楷体" w:hAnsi="楷体" w:cs="Times New Roman" w:hint="eastAsia"/>
          <w:bCs/>
          <w:kern w:val="2"/>
          <w:sz w:val="32"/>
          <w:szCs w:val="32"/>
        </w:rPr>
        <w:t>运动场馆管理办公室</w:t>
      </w:r>
    </w:p>
    <w:p w:rsidR="009931AD" w:rsidRPr="001D6A27" w:rsidRDefault="009931AD" w:rsidP="001D6A27">
      <w:pPr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运动场馆管理办公室在不断探索中走过了2017年，在办公室六名同志的共同努力下，我们顺利完成了两校区运动场馆的交接工作；</w:t>
      </w:r>
      <w:r w:rsidR="001F390D" w:rsidRPr="001D6A27">
        <w:rPr>
          <w:rFonts w:ascii="仿宋" w:eastAsia="仿宋" w:hAnsi="仿宋" w:cs="宋体" w:hint="eastAsia"/>
          <w:sz w:val="32"/>
          <w:szCs w:val="32"/>
        </w:rPr>
        <w:t>走访兄弟院校，学习场馆管理经验及思路，几经修改了办公室运营方案并最终成型；完成了校内</w:t>
      </w:r>
      <w:r w:rsidRPr="001D6A27">
        <w:rPr>
          <w:rFonts w:ascii="仿宋" w:eastAsia="仿宋" w:hAnsi="仿宋" w:cs="宋体" w:hint="eastAsia"/>
          <w:sz w:val="32"/>
          <w:szCs w:val="32"/>
        </w:rPr>
        <w:t>迎新、军训、</w:t>
      </w:r>
      <w:r w:rsidR="00F21312" w:rsidRPr="001D6A27">
        <w:rPr>
          <w:rFonts w:ascii="仿宋" w:eastAsia="仿宋" w:hAnsi="仿宋" w:cs="宋体" w:hint="eastAsia"/>
          <w:sz w:val="32"/>
          <w:szCs w:val="32"/>
        </w:rPr>
        <w:t>新生合唱、职业规划大赛、全校</w:t>
      </w:r>
      <w:r w:rsidRPr="001D6A27">
        <w:rPr>
          <w:rFonts w:ascii="仿宋" w:eastAsia="仿宋" w:hAnsi="仿宋" w:cs="宋体" w:hint="eastAsia"/>
          <w:sz w:val="32"/>
          <w:szCs w:val="32"/>
        </w:rPr>
        <w:t>表彰大会、</w:t>
      </w:r>
      <w:r w:rsidR="00F21312" w:rsidRPr="001D6A27">
        <w:rPr>
          <w:rFonts w:ascii="仿宋" w:eastAsia="仿宋" w:hAnsi="仿宋" w:cs="宋体" w:hint="eastAsia"/>
          <w:sz w:val="32"/>
          <w:szCs w:val="32"/>
        </w:rPr>
        <w:t>2017届毕业生第二次双选会</w:t>
      </w:r>
      <w:r w:rsidR="003F21A7" w:rsidRPr="001D6A27">
        <w:rPr>
          <w:rFonts w:ascii="仿宋" w:eastAsia="仿宋" w:hAnsi="仿宋" w:cs="宋体" w:hint="eastAsia"/>
          <w:sz w:val="32"/>
          <w:szCs w:val="32"/>
        </w:rPr>
        <w:t>、CUBL全国普通大学生篮球联赛苏北赛区比赛、“苏宁杯”全国城市大学生足球联赛苏北赛区比赛</w:t>
      </w:r>
      <w:r w:rsidRPr="001D6A27">
        <w:rPr>
          <w:rFonts w:ascii="仿宋" w:eastAsia="仿宋" w:hAnsi="仿宋" w:cs="宋体" w:hint="eastAsia"/>
          <w:sz w:val="32"/>
          <w:szCs w:val="32"/>
        </w:rPr>
        <w:t>以及</w:t>
      </w:r>
      <w:r w:rsidR="00F21312" w:rsidRPr="001D6A27">
        <w:rPr>
          <w:rFonts w:ascii="仿宋" w:eastAsia="仿宋" w:hAnsi="仿宋" w:cs="宋体" w:hint="eastAsia"/>
          <w:sz w:val="32"/>
          <w:szCs w:val="32"/>
        </w:rPr>
        <w:t>多个</w:t>
      </w:r>
      <w:r w:rsidRPr="001D6A27">
        <w:rPr>
          <w:rFonts w:ascii="仿宋" w:eastAsia="仿宋" w:hAnsi="仿宋" w:cs="宋体" w:hint="eastAsia"/>
          <w:sz w:val="32"/>
          <w:szCs w:val="32"/>
        </w:rPr>
        <w:t>学院</w:t>
      </w:r>
      <w:r w:rsidR="00F21312" w:rsidRPr="001D6A27">
        <w:rPr>
          <w:rFonts w:ascii="仿宋" w:eastAsia="仿宋" w:hAnsi="仿宋" w:cs="宋体" w:hint="eastAsia"/>
          <w:sz w:val="32"/>
          <w:szCs w:val="32"/>
        </w:rPr>
        <w:t>迎新</w:t>
      </w:r>
      <w:r w:rsidRPr="001D6A27">
        <w:rPr>
          <w:rFonts w:ascii="仿宋" w:eastAsia="仿宋" w:hAnsi="仿宋" w:cs="宋体" w:hint="eastAsia"/>
          <w:sz w:val="32"/>
          <w:szCs w:val="32"/>
        </w:rPr>
        <w:t>晚会的保障任务，并在此基础上积极走出校门，承接了“酷搏杯”江苏省青少年跆拳道比赛、</w:t>
      </w:r>
      <w:r w:rsidR="00F21312" w:rsidRPr="001D6A27">
        <w:rPr>
          <w:rFonts w:ascii="仿宋" w:eastAsia="仿宋" w:hAnsi="仿宋" w:cs="宋体" w:hint="eastAsia"/>
          <w:sz w:val="32"/>
          <w:szCs w:val="32"/>
        </w:rPr>
        <w:t>“康比特杯”2017全国阳光健身大赛（徐州站）选拔赛、2017全国大学生地球物理知识竞赛、江苏省计算机学科乒乓球赛、江苏省联通公司气排球比赛、中国矿业大学董事会单位乒乓球比赛、玛莎妮娜化妆品</w:t>
      </w:r>
      <w:r w:rsidR="001F390D" w:rsidRPr="001D6A27">
        <w:rPr>
          <w:rFonts w:ascii="仿宋" w:eastAsia="仿宋" w:hAnsi="仿宋" w:cs="宋体" w:hint="eastAsia"/>
          <w:sz w:val="32"/>
          <w:szCs w:val="32"/>
        </w:rPr>
        <w:t>公司</w:t>
      </w:r>
      <w:r w:rsidR="00F21312" w:rsidRPr="001D6A27">
        <w:rPr>
          <w:rFonts w:ascii="仿宋" w:eastAsia="仿宋" w:hAnsi="仿宋" w:cs="宋体" w:hint="eastAsia"/>
          <w:sz w:val="32"/>
          <w:szCs w:val="32"/>
        </w:rPr>
        <w:t>新品发布会、南湖尚苑装修建材博览会、中铁设计院年会、碧桂园新楼盘发布会等活动</w:t>
      </w:r>
      <w:r w:rsidRPr="001D6A27">
        <w:rPr>
          <w:rFonts w:ascii="仿宋" w:eastAsia="仿宋" w:hAnsi="仿宋" w:cs="宋体" w:hint="eastAsia"/>
          <w:sz w:val="32"/>
          <w:szCs w:val="32"/>
        </w:rPr>
        <w:t>；</w:t>
      </w:r>
      <w:r w:rsidR="001F390D" w:rsidRPr="001D6A27">
        <w:rPr>
          <w:rFonts w:ascii="仿宋" w:eastAsia="仿宋" w:hAnsi="仿宋" w:cs="宋体" w:hint="eastAsia"/>
          <w:sz w:val="32"/>
          <w:szCs w:val="32"/>
        </w:rPr>
        <w:t>与徐州市体育局合作，针对我校</w:t>
      </w:r>
      <w:r w:rsidRPr="001D6A27">
        <w:rPr>
          <w:rFonts w:ascii="仿宋" w:eastAsia="仿宋" w:hAnsi="仿宋" w:cs="宋体" w:hint="eastAsia"/>
          <w:sz w:val="32"/>
          <w:szCs w:val="32"/>
        </w:rPr>
        <w:t>室外大型运动健身设施</w:t>
      </w:r>
      <w:r w:rsidR="001F390D" w:rsidRPr="001D6A27">
        <w:rPr>
          <w:rFonts w:ascii="仿宋" w:eastAsia="仿宋" w:hAnsi="仿宋" w:cs="宋体" w:hint="eastAsia"/>
          <w:sz w:val="32"/>
          <w:szCs w:val="32"/>
        </w:rPr>
        <w:t>进行了安全检测</w:t>
      </w:r>
      <w:r w:rsidRPr="001D6A27">
        <w:rPr>
          <w:rFonts w:ascii="仿宋" w:eastAsia="仿宋" w:hAnsi="仿宋" w:cs="宋体" w:hint="eastAsia"/>
          <w:sz w:val="32"/>
          <w:szCs w:val="32"/>
        </w:rPr>
        <w:t>并</w:t>
      </w:r>
      <w:r w:rsidR="001F390D" w:rsidRPr="001D6A27">
        <w:rPr>
          <w:rFonts w:ascii="仿宋" w:eastAsia="仿宋" w:hAnsi="仿宋" w:cs="宋体" w:hint="eastAsia"/>
          <w:sz w:val="32"/>
          <w:szCs w:val="32"/>
        </w:rPr>
        <w:t>实施了整改。经过一年的努力，办公室经营总收入72万余元，总支出70余万元，基本实现了收支平衡。</w:t>
      </w:r>
    </w:p>
    <w:p w:rsidR="001F390D" w:rsidRPr="00C075E1" w:rsidRDefault="00FE7BA2" w:rsidP="001D6A27">
      <w:pPr>
        <w:spacing w:after="0" w:line="56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C075E1">
        <w:rPr>
          <w:rFonts w:ascii="黑体" w:eastAsia="黑体" w:hAnsi="黑体" w:hint="eastAsia"/>
          <w:b/>
          <w:sz w:val="32"/>
          <w:szCs w:val="32"/>
        </w:rPr>
        <w:t>一、运营模式探索</w:t>
      </w:r>
    </w:p>
    <w:p w:rsidR="00FE7BA2" w:rsidRPr="001D6A27" w:rsidRDefault="00FE7BA2" w:rsidP="001D6A27">
      <w:pPr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上半年，在总务部分管领导的带领下，赴河南焦作、</w:t>
      </w:r>
      <w:r w:rsidRPr="001D6A27">
        <w:rPr>
          <w:rFonts w:ascii="仿宋" w:eastAsia="仿宋" w:hAnsi="仿宋" w:cs="宋体"/>
          <w:sz w:val="32"/>
          <w:szCs w:val="32"/>
        </w:rPr>
        <w:t>省内</w:t>
      </w:r>
      <w:r w:rsidRPr="001D6A27">
        <w:rPr>
          <w:rFonts w:ascii="仿宋" w:eastAsia="仿宋" w:hAnsi="仿宋" w:cs="宋体" w:hint="eastAsia"/>
          <w:sz w:val="32"/>
          <w:szCs w:val="32"/>
        </w:rPr>
        <w:t>南京多所高校、在徐兄弟院校进行走访和学习，且通过函</w:t>
      </w:r>
      <w:r w:rsidRPr="001D6A27">
        <w:rPr>
          <w:rFonts w:ascii="仿宋" w:eastAsia="仿宋" w:hAnsi="仿宋" w:cs="宋体" w:hint="eastAsia"/>
          <w:sz w:val="32"/>
          <w:szCs w:val="32"/>
        </w:rPr>
        <w:lastRenderedPageBreak/>
        <w:t>询、</w:t>
      </w:r>
      <w:r w:rsidRPr="001D6A27">
        <w:rPr>
          <w:rFonts w:ascii="仿宋" w:eastAsia="仿宋" w:hAnsi="仿宋" w:cs="宋体"/>
          <w:sz w:val="32"/>
          <w:szCs w:val="32"/>
        </w:rPr>
        <w:t>电询</w:t>
      </w:r>
      <w:r w:rsidRPr="001D6A27">
        <w:rPr>
          <w:rFonts w:ascii="仿宋" w:eastAsia="仿宋" w:hAnsi="仿宋" w:cs="宋体" w:hint="eastAsia"/>
          <w:sz w:val="32"/>
          <w:szCs w:val="32"/>
        </w:rPr>
        <w:t>等方式与中国海洋大学、成都电子科技大学等国内一些高校进行沟通交流，与</w:t>
      </w:r>
      <w:r w:rsidRPr="001D6A27">
        <w:rPr>
          <w:rFonts w:ascii="仿宋" w:eastAsia="仿宋" w:hAnsi="仿宋" w:cs="宋体"/>
          <w:sz w:val="32"/>
          <w:szCs w:val="32"/>
        </w:rPr>
        <w:t>校内</w:t>
      </w:r>
      <w:r w:rsidRPr="001D6A27">
        <w:rPr>
          <w:rFonts w:ascii="仿宋" w:eastAsia="仿宋" w:hAnsi="仿宋" w:cs="宋体" w:hint="eastAsia"/>
          <w:sz w:val="32"/>
          <w:szCs w:val="32"/>
        </w:rPr>
        <w:t>体育学院教师及负责院领导座谈，了解场馆管理经验、设备器材管理以及在校师生需求状况等情况。结合我校实际，办公室先后多次拟定修改了我校运动</w:t>
      </w:r>
      <w:r w:rsidR="00012342" w:rsidRPr="001D6A27">
        <w:rPr>
          <w:rFonts w:ascii="仿宋" w:eastAsia="仿宋" w:hAnsi="仿宋" w:cs="宋体" w:hint="eastAsia"/>
          <w:sz w:val="32"/>
          <w:szCs w:val="32"/>
        </w:rPr>
        <w:t>场馆运营</w:t>
      </w:r>
      <w:r w:rsidRPr="001D6A27">
        <w:rPr>
          <w:rFonts w:ascii="仿宋" w:eastAsia="仿宋" w:hAnsi="仿宋" w:cs="宋体" w:hint="eastAsia"/>
          <w:sz w:val="32"/>
          <w:szCs w:val="32"/>
        </w:rPr>
        <w:t>思路</w:t>
      </w:r>
      <w:r w:rsidR="00012342" w:rsidRPr="001D6A27">
        <w:rPr>
          <w:rFonts w:ascii="仿宋" w:eastAsia="仿宋" w:hAnsi="仿宋" w:cs="宋体" w:hint="eastAsia"/>
          <w:sz w:val="32"/>
          <w:szCs w:val="32"/>
        </w:rPr>
        <w:t>，报总务部领导及学校分管校长审核后最终确定，运动场馆管理办公室部门性质为经营性单位，</w:t>
      </w:r>
      <w:r w:rsidR="00B9359C" w:rsidRPr="001D6A27">
        <w:rPr>
          <w:rFonts w:ascii="仿宋" w:eastAsia="仿宋" w:hAnsi="仿宋" w:cs="宋体" w:hint="eastAsia"/>
          <w:sz w:val="32"/>
          <w:szCs w:val="32"/>
        </w:rPr>
        <w:t>运营模式为自负盈亏。</w:t>
      </w:r>
    </w:p>
    <w:p w:rsidR="00B9359C" w:rsidRPr="00C075E1" w:rsidRDefault="00B9359C" w:rsidP="001D6A27">
      <w:pPr>
        <w:spacing w:after="0" w:line="56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C075E1">
        <w:rPr>
          <w:rFonts w:ascii="黑体" w:eastAsia="黑体" w:hAnsi="黑体" w:hint="eastAsia"/>
          <w:b/>
          <w:sz w:val="32"/>
          <w:szCs w:val="32"/>
        </w:rPr>
        <w:t>二、交接工作进展</w:t>
      </w:r>
    </w:p>
    <w:p w:rsidR="00B9359C" w:rsidRPr="001D6A27" w:rsidRDefault="00D7568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4233F">
        <w:rPr>
          <w:rFonts w:ascii="楷体" w:eastAsia="楷体" w:hAnsi="楷体" w:cs="宋体" w:hint="eastAsia"/>
          <w:sz w:val="32"/>
          <w:szCs w:val="32"/>
        </w:rPr>
        <w:t>（一）</w:t>
      </w:r>
      <w:r w:rsidR="00B9359C" w:rsidRPr="0034233F">
        <w:rPr>
          <w:rFonts w:ascii="楷体" w:eastAsia="楷体" w:hAnsi="楷体" w:cs="宋体" w:hint="eastAsia"/>
          <w:sz w:val="32"/>
          <w:szCs w:val="32"/>
        </w:rPr>
        <w:t>已完成交接的场馆</w:t>
      </w:r>
    </w:p>
    <w:p w:rsidR="00B9359C" w:rsidRPr="001D6A27" w:rsidRDefault="00B9359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/>
          <w:sz w:val="32"/>
          <w:szCs w:val="32"/>
        </w:rPr>
        <w:t>1</w:t>
      </w:r>
      <w:r w:rsidRPr="001D6A27">
        <w:rPr>
          <w:rFonts w:ascii="仿宋" w:eastAsia="仿宋" w:hAnsi="仿宋" w:cs="宋体" w:hint="eastAsia"/>
          <w:sz w:val="32"/>
          <w:szCs w:val="32"/>
        </w:rPr>
        <w:t>、篮球馆两座，南湖、文昌各一座；</w:t>
      </w:r>
    </w:p>
    <w:p w:rsidR="00B9359C" w:rsidRPr="001D6A27" w:rsidRDefault="00B9359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/>
          <w:sz w:val="32"/>
          <w:szCs w:val="32"/>
        </w:rPr>
        <w:t>2</w:t>
      </w:r>
      <w:r w:rsidRPr="001D6A27">
        <w:rPr>
          <w:rFonts w:ascii="仿宋" w:eastAsia="仿宋" w:hAnsi="仿宋" w:cs="宋体" w:hint="eastAsia"/>
          <w:sz w:val="32"/>
          <w:szCs w:val="32"/>
        </w:rPr>
        <w:t>、羽毛球馆一座（包含室内羽毛球场地</w:t>
      </w:r>
      <w:r w:rsidRPr="001D6A27">
        <w:rPr>
          <w:rFonts w:ascii="仿宋" w:eastAsia="仿宋" w:hAnsi="仿宋" w:cs="宋体"/>
          <w:sz w:val="32"/>
          <w:szCs w:val="32"/>
        </w:rPr>
        <w:t>8</w:t>
      </w:r>
      <w:r w:rsidRPr="001D6A27">
        <w:rPr>
          <w:rFonts w:ascii="仿宋" w:eastAsia="仿宋" w:hAnsi="仿宋" w:cs="宋体" w:hint="eastAsia"/>
          <w:sz w:val="32"/>
          <w:szCs w:val="32"/>
        </w:rPr>
        <w:t>片，室内网球场地一片，一层配套用房3间，二层配套用房8间）；</w:t>
      </w:r>
    </w:p>
    <w:p w:rsidR="00B9359C" w:rsidRPr="001D6A27" w:rsidRDefault="00B9359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/>
          <w:sz w:val="32"/>
          <w:szCs w:val="32"/>
        </w:rPr>
        <w:t>3</w:t>
      </w:r>
      <w:r w:rsidRPr="001D6A27">
        <w:rPr>
          <w:rFonts w:ascii="仿宋" w:eastAsia="仿宋" w:hAnsi="仿宋" w:cs="宋体" w:hint="eastAsia"/>
          <w:sz w:val="32"/>
          <w:szCs w:val="32"/>
        </w:rPr>
        <w:t>、标准室外游泳池一片（10泳道</w:t>
      </w:r>
      <w:r w:rsidRPr="001D6A27">
        <w:rPr>
          <w:rFonts w:ascii="仿宋" w:eastAsia="仿宋" w:hAnsi="仿宋" w:cs="宋体"/>
          <w:sz w:val="32"/>
          <w:szCs w:val="32"/>
        </w:rPr>
        <w:t>50</w:t>
      </w:r>
      <w:r w:rsidRPr="001D6A27">
        <w:rPr>
          <w:rFonts w:ascii="仿宋" w:eastAsia="仿宋" w:hAnsi="仿宋" w:cs="宋体" w:hint="eastAsia"/>
          <w:sz w:val="32"/>
          <w:szCs w:val="32"/>
        </w:rPr>
        <w:t>米）；</w:t>
      </w:r>
    </w:p>
    <w:p w:rsidR="00B9359C" w:rsidRPr="001D6A27" w:rsidRDefault="00B9359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/>
          <w:sz w:val="32"/>
          <w:szCs w:val="32"/>
        </w:rPr>
        <w:t>4</w:t>
      </w:r>
      <w:r w:rsidRPr="001D6A27">
        <w:rPr>
          <w:rFonts w:ascii="仿宋" w:eastAsia="仿宋" w:hAnsi="仿宋" w:cs="宋体" w:hint="eastAsia"/>
          <w:sz w:val="32"/>
          <w:szCs w:val="32"/>
        </w:rPr>
        <w:t>、标准田径场地四片，南湖三片、文昌一片；</w:t>
      </w:r>
    </w:p>
    <w:p w:rsidR="00B9359C" w:rsidRPr="001D6A27" w:rsidRDefault="00B9359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/>
          <w:sz w:val="32"/>
          <w:szCs w:val="32"/>
        </w:rPr>
        <w:t>5</w:t>
      </w:r>
      <w:r w:rsidRPr="001D6A27">
        <w:rPr>
          <w:rFonts w:ascii="仿宋" w:eastAsia="仿宋" w:hAnsi="仿宋" w:cs="宋体" w:hint="eastAsia"/>
          <w:sz w:val="32"/>
          <w:szCs w:val="32"/>
        </w:rPr>
        <w:t>、标准室外网球场地一片（</w:t>
      </w:r>
      <w:r w:rsidR="007A07D0" w:rsidRPr="001D6A27">
        <w:rPr>
          <w:rFonts w:ascii="仿宋" w:eastAsia="仿宋" w:hAnsi="仿宋" w:cs="宋体" w:hint="eastAsia"/>
          <w:sz w:val="32"/>
          <w:szCs w:val="32"/>
        </w:rPr>
        <w:t>文昌</w:t>
      </w:r>
      <w:r w:rsidRPr="001D6A27">
        <w:rPr>
          <w:rFonts w:ascii="仿宋" w:eastAsia="仿宋" w:hAnsi="仿宋" w:cs="宋体" w:hint="eastAsia"/>
          <w:sz w:val="32"/>
          <w:szCs w:val="32"/>
        </w:rPr>
        <w:t>）；</w:t>
      </w:r>
    </w:p>
    <w:p w:rsidR="00B9359C" w:rsidRPr="001D6A27" w:rsidRDefault="00D7568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4233F">
        <w:rPr>
          <w:rFonts w:ascii="楷体" w:eastAsia="楷体" w:hAnsi="楷体" w:cs="宋体" w:hint="eastAsia"/>
          <w:sz w:val="32"/>
          <w:szCs w:val="32"/>
        </w:rPr>
        <w:t>（二）</w:t>
      </w:r>
      <w:r w:rsidR="00B9359C" w:rsidRPr="0034233F">
        <w:rPr>
          <w:rFonts w:ascii="楷体" w:eastAsia="楷体" w:hAnsi="楷体" w:cs="宋体" w:hint="eastAsia"/>
          <w:sz w:val="32"/>
          <w:szCs w:val="32"/>
        </w:rPr>
        <w:t>目前尚未接管的运动场馆</w:t>
      </w:r>
    </w:p>
    <w:p w:rsidR="00B9359C" w:rsidRPr="001D6A27" w:rsidRDefault="00B9359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/>
          <w:sz w:val="32"/>
          <w:szCs w:val="32"/>
        </w:rPr>
        <w:t>1</w:t>
      </w:r>
      <w:r w:rsidR="00D7568C" w:rsidRPr="001D6A27">
        <w:rPr>
          <w:rFonts w:ascii="仿宋" w:eastAsia="仿宋" w:hAnsi="仿宋" w:cs="宋体" w:hint="eastAsia"/>
          <w:sz w:val="32"/>
          <w:szCs w:val="32"/>
        </w:rPr>
        <w:t>、</w:t>
      </w:r>
      <w:r w:rsidRPr="001D6A27">
        <w:rPr>
          <w:rFonts w:ascii="仿宋" w:eastAsia="仿宋" w:hAnsi="仿宋" w:cs="宋体" w:hint="eastAsia"/>
          <w:sz w:val="32"/>
          <w:szCs w:val="32"/>
        </w:rPr>
        <w:t>文昌校区田径场东北门平房（体育学院仓库用）；</w:t>
      </w:r>
    </w:p>
    <w:p w:rsidR="00B9359C" w:rsidRPr="001D6A27" w:rsidRDefault="00B9359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/>
          <w:sz w:val="32"/>
          <w:szCs w:val="32"/>
        </w:rPr>
        <w:t>2</w:t>
      </w:r>
      <w:r w:rsidR="00D7568C" w:rsidRPr="001D6A27">
        <w:rPr>
          <w:rFonts w:ascii="仿宋" w:eastAsia="仿宋" w:hAnsi="仿宋" w:cs="宋体" w:hint="eastAsia"/>
          <w:sz w:val="32"/>
          <w:szCs w:val="32"/>
        </w:rPr>
        <w:t>、</w:t>
      </w:r>
      <w:r w:rsidRPr="001D6A27">
        <w:rPr>
          <w:rFonts w:ascii="仿宋" w:eastAsia="仿宋" w:hAnsi="仿宋" w:cs="宋体" w:hint="eastAsia"/>
          <w:sz w:val="32"/>
          <w:szCs w:val="32"/>
        </w:rPr>
        <w:t>文昌校区篮球馆地下室一间（体育学院仓库用）；</w:t>
      </w:r>
    </w:p>
    <w:p w:rsidR="00B9359C" w:rsidRPr="001D6A27" w:rsidRDefault="00B9359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/>
          <w:sz w:val="32"/>
          <w:szCs w:val="32"/>
        </w:rPr>
        <w:t>3</w:t>
      </w:r>
      <w:r w:rsidR="00D7568C" w:rsidRPr="001D6A27">
        <w:rPr>
          <w:rFonts w:ascii="仿宋" w:eastAsia="仿宋" w:hAnsi="仿宋" w:cs="宋体" w:hint="eastAsia"/>
          <w:sz w:val="32"/>
          <w:szCs w:val="32"/>
        </w:rPr>
        <w:t>、</w:t>
      </w:r>
      <w:r w:rsidRPr="001D6A27">
        <w:rPr>
          <w:rFonts w:ascii="仿宋" w:eastAsia="仿宋" w:hAnsi="仿宋" w:cs="宋体" w:hint="eastAsia"/>
          <w:sz w:val="32"/>
          <w:szCs w:val="32"/>
        </w:rPr>
        <w:t>文昌校区室外网球场两片（历史原因）；</w:t>
      </w:r>
    </w:p>
    <w:p w:rsidR="00B9359C" w:rsidRPr="001D6A27" w:rsidRDefault="00B9359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/>
          <w:sz w:val="32"/>
          <w:szCs w:val="32"/>
        </w:rPr>
        <w:t>4</w:t>
      </w:r>
      <w:r w:rsidR="00D7568C" w:rsidRPr="001D6A27">
        <w:rPr>
          <w:rFonts w:ascii="仿宋" w:eastAsia="仿宋" w:hAnsi="仿宋" w:cs="宋体" w:hint="eastAsia"/>
          <w:sz w:val="32"/>
          <w:szCs w:val="32"/>
        </w:rPr>
        <w:t>、</w:t>
      </w:r>
      <w:r w:rsidRPr="001D6A27">
        <w:rPr>
          <w:rFonts w:ascii="仿宋" w:eastAsia="仿宋" w:hAnsi="仿宋" w:cs="宋体" w:hint="eastAsia"/>
          <w:sz w:val="32"/>
          <w:szCs w:val="32"/>
        </w:rPr>
        <w:t>文昌校区篮球馆配馆一层（承租方不退场）；</w:t>
      </w:r>
    </w:p>
    <w:p w:rsidR="00D7568C" w:rsidRPr="001D6A27" w:rsidRDefault="00D7568C" w:rsidP="001D6A27">
      <w:pPr>
        <w:autoSpaceDE w:val="0"/>
        <w:autoSpaceDN w:val="0"/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5、南湖校区塑胶网球场（原因不详）。</w:t>
      </w:r>
    </w:p>
    <w:p w:rsidR="00D7568C" w:rsidRPr="00C075E1" w:rsidRDefault="00D7568C" w:rsidP="001D6A27">
      <w:pPr>
        <w:spacing w:after="0" w:line="56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C075E1">
        <w:rPr>
          <w:rFonts w:ascii="黑体" w:eastAsia="黑体" w:hAnsi="黑体" w:hint="eastAsia"/>
          <w:b/>
          <w:sz w:val="32"/>
          <w:szCs w:val="32"/>
        </w:rPr>
        <w:t>三、部门制度建设</w:t>
      </w:r>
    </w:p>
    <w:p w:rsidR="00D7568C" w:rsidRPr="001D6A27" w:rsidRDefault="005256D2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lastRenderedPageBreak/>
        <w:t>办公室成立</w:t>
      </w:r>
      <w:r w:rsidR="00D7568C" w:rsidRPr="001D6A27">
        <w:rPr>
          <w:rFonts w:ascii="仿宋" w:eastAsia="仿宋" w:hAnsi="仿宋" w:cs="宋体" w:hint="eastAsia"/>
          <w:sz w:val="32"/>
          <w:szCs w:val="32"/>
        </w:rPr>
        <w:t>之初，利用场馆交接空档期，着重落实部门制度的草拟工作，先后拟定了《岗位职责》、《干部职工行为规范》、《考勤制度》、《</w:t>
      </w:r>
      <w:r w:rsidRPr="001D6A27">
        <w:rPr>
          <w:rFonts w:ascii="仿宋" w:eastAsia="仿宋" w:hAnsi="仿宋" w:cs="宋体" w:hint="eastAsia"/>
          <w:sz w:val="32"/>
          <w:szCs w:val="32"/>
        </w:rPr>
        <w:t>业务培训办法</w:t>
      </w:r>
      <w:r w:rsidR="00D7568C" w:rsidRPr="001D6A27">
        <w:rPr>
          <w:rFonts w:ascii="仿宋" w:eastAsia="仿宋" w:hAnsi="仿宋" w:cs="宋体" w:hint="eastAsia"/>
          <w:sz w:val="32"/>
          <w:szCs w:val="32"/>
        </w:rPr>
        <w:t>》、《</w:t>
      </w:r>
      <w:r w:rsidRPr="001D6A27">
        <w:rPr>
          <w:rFonts w:ascii="仿宋" w:eastAsia="仿宋" w:hAnsi="仿宋" w:cs="宋体" w:hint="eastAsia"/>
          <w:sz w:val="32"/>
          <w:szCs w:val="32"/>
        </w:rPr>
        <w:t>中国矿业大学运动场馆使用管理规定（暂行）</w:t>
      </w:r>
      <w:r w:rsidR="00D7568C" w:rsidRPr="001D6A27">
        <w:rPr>
          <w:rFonts w:ascii="仿宋" w:eastAsia="仿宋" w:hAnsi="仿宋" w:cs="宋体" w:hint="eastAsia"/>
          <w:sz w:val="32"/>
          <w:szCs w:val="32"/>
        </w:rPr>
        <w:t>》、《</w:t>
      </w:r>
      <w:r w:rsidRPr="001D6A27">
        <w:rPr>
          <w:rFonts w:ascii="仿宋" w:eastAsia="仿宋" w:hAnsi="仿宋" w:cs="宋体" w:hint="eastAsia"/>
          <w:sz w:val="32"/>
          <w:szCs w:val="32"/>
        </w:rPr>
        <w:t>两校区运动场馆预约使用流程</w:t>
      </w:r>
      <w:r w:rsidR="00D7568C" w:rsidRPr="001D6A27">
        <w:rPr>
          <w:rFonts w:ascii="仿宋" w:eastAsia="仿宋" w:hAnsi="仿宋" w:cs="宋体" w:hint="eastAsia"/>
          <w:sz w:val="32"/>
          <w:szCs w:val="32"/>
        </w:rPr>
        <w:t>》、《</w:t>
      </w:r>
      <w:r w:rsidRPr="001D6A27">
        <w:rPr>
          <w:rFonts w:ascii="仿宋" w:eastAsia="仿宋" w:hAnsi="仿宋" w:cs="宋体" w:hint="eastAsia"/>
          <w:sz w:val="32"/>
          <w:szCs w:val="32"/>
        </w:rPr>
        <w:t>票据管理办法</w:t>
      </w:r>
      <w:r w:rsidR="00D7568C" w:rsidRPr="001D6A27">
        <w:rPr>
          <w:rFonts w:ascii="仿宋" w:eastAsia="仿宋" w:hAnsi="仿宋" w:cs="宋体" w:hint="eastAsia"/>
          <w:sz w:val="32"/>
          <w:szCs w:val="32"/>
        </w:rPr>
        <w:t>》、</w:t>
      </w:r>
      <w:r w:rsidRPr="001D6A27">
        <w:rPr>
          <w:rFonts w:ascii="仿宋" w:eastAsia="仿宋" w:hAnsi="仿宋" w:cs="宋体" w:hint="eastAsia"/>
          <w:sz w:val="32"/>
          <w:szCs w:val="32"/>
        </w:rPr>
        <w:t>《器材室、设备库管理办法》、《维修项目流程》、《场馆开放管理办法》、《外来人员入校体育锻炼注意事项》、《塑胶运动场地活动须知》、《游泳池卫生管理制度》、《游泳池更衣室及室内禁烟制度》、《游泳池卫生安全保障措施》、《安全生产责任制》、《安全责任网络》、《安全责任承诺书》、《突发事件应急预案》、《游泳池应急预案》以及各专项室内运动馆管理制度等制度、措施和办法</w:t>
      </w:r>
      <w:r w:rsidR="00386390" w:rsidRPr="001D6A27">
        <w:rPr>
          <w:rFonts w:ascii="仿宋" w:eastAsia="仿宋" w:hAnsi="仿宋" w:cs="宋体" w:hint="eastAsia"/>
          <w:sz w:val="32"/>
          <w:szCs w:val="32"/>
        </w:rPr>
        <w:t>；针对校内外场馆预约拟定了四种情况的预约表格，并草拟了针对每次场馆使用活动的使用协议；加强员工管理，与员工签署了《安全责任承诺书》、《廉洁从业责任书》。</w:t>
      </w:r>
    </w:p>
    <w:p w:rsidR="00386390" w:rsidRPr="00C075E1" w:rsidRDefault="00386390" w:rsidP="001D6A27">
      <w:pPr>
        <w:spacing w:after="0" w:line="56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C075E1">
        <w:rPr>
          <w:rFonts w:ascii="黑体" w:eastAsia="黑体" w:hAnsi="黑体" w:hint="eastAsia"/>
          <w:b/>
          <w:sz w:val="32"/>
          <w:szCs w:val="32"/>
        </w:rPr>
        <w:t>四、校内大型活动保障工作</w:t>
      </w:r>
    </w:p>
    <w:p w:rsidR="00863E80" w:rsidRPr="001D6A27" w:rsidRDefault="00863E80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D6A27">
        <w:rPr>
          <w:rFonts w:ascii="仿宋" w:eastAsia="仿宋" w:hAnsi="仿宋" w:hint="eastAsia"/>
          <w:sz w:val="32"/>
          <w:szCs w:val="32"/>
        </w:rPr>
        <w:t>运动场馆管理办公室成立一年以来，时刻铭记保障职能，在</w:t>
      </w:r>
      <w:r w:rsidR="00386390" w:rsidRPr="001D6A27">
        <w:rPr>
          <w:rFonts w:ascii="仿宋" w:eastAsia="仿宋" w:hAnsi="仿宋" w:hint="eastAsia"/>
          <w:sz w:val="32"/>
          <w:szCs w:val="32"/>
        </w:rPr>
        <w:t>各类大型活动中，恪尽职守，顺利完成了</w:t>
      </w:r>
      <w:r w:rsidRPr="001D6A27">
        <w:rPr>
          <w:rFonts w:ascii="仿宋" w:eastAsia="仿宋" w:hAnsi="仿宋" w:hint="eastAsia"/>
          <w:sz w:val="32"/>
          <w:szCs w:val="32"/>
        </w:rPr>
        <w:t>学校交付的各项任务。</w:t>
      </w:r>
    </w:p>
    <w:p w:rsidR="00863E80" w:rsidRPr="001D6A27" w:rsidRDefault="00863E80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D6A27">
        <w:rPr>
          <w:rFonts w:ascii="仿宋" w:eastAsia="仿宋" w:hAnsi="仿宋" w:hint="eastAsia"/>
          <w:sz w:val="32"/>
          <w:szCs w:val="32"/>
        </w:rPr>
        <w:t>1、学校董事会单位乒乓球比赛</w:t>
      </w:r>
      <w:r w:rsidRPr="001D6A27">
        <w:rPr>
          <w:rFonts w:ascii="仿宋" w:eastAsia="仿宋" w:hAnsi="仿宋"/>
          <w:sz w:val="32"/>
          <w:szCs w:val="32"/>
        </w:rPr>
        <w:t>—</w:t>
      </w:r>
      <w:r w:rsidRPr="001D6A27">
        <w:rPr>
          <w:rFonts w:ascii="仿宋" w:eastAsia="仿宋" w:hAnsi="仿宋" w:hint="eastAsia"/>
          <w:sz w:val="32"/>
          <w:szCs w:val="32"/>
        </w:rPr>
        <w:t>文昌体育馆；</w:t>
      </w:r>
    </w:p>
    <w:p w:rsidR="00863E80" w:rsidRPr="001D6A27" w:rsidRDefault="00863E80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hint="eastAsia"/>
          <w:sz w:val="32"/>
          <w:szCs w:val="32"/>
        </w:rPr>
        <w:t>2、</w:t>
      </w:r>
      <w:r w:rsidRPr="001D6A27">
        <w:rPr>
          <w:rFonts w:ascii="仿宋" w:eastAsia="仿宋" w:hAnsi="仿宋" w:cs="宋体" w:hint="eastAsia"/>
          <w:sz w:val="32"/>
          <w:szCs w:val="32"/>
        </w:rPr>
        <w:t>2017级新生开学典礼</w:t>
      </w:r>
      <w:r w:rsidRPr="001D6A27">
        <w:rPr>
          <w:rFonts w:ascii="仿宋" w:eastAsia="仿宋" w:hAnsi="仿宋" w:cs="宋体"/>
          <w:sz w:val="32"/>
          <w:szCs w:val="32"/>
        </w:rPr>
        <w:t>—</w:t>
      </w:r>
      <w:r w:rsidRPr="001D6A27">
        <w:rPr>
          <w:rFonts w:ascii="仿宋" w:eastAsia="仿宋" w:hAnsi="仿宋" w:cs="宋体" w:hint="eastAsia"/>
          <w:sz w:val="32"/>
          <w:szCs w:val="32"/>
        </w:rPr>
        <w:t>南湖体育馆；</w:t>
      </w:r>
    </w:p>
    <w:p w:rsidR="00863E80" w:rsidRPr="001D6A27" w:rsidRDefault="00863E80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3、2017级新生军训动员</w:t>
      </w:r>
      <w:r w:rsidRPr="001D6A27">
        <w:rPr>
          <w:rFonts w:ascii="仿宋" w:eastAsia="仿宋" w:hAnsi="仿宋" w:cs="宋体"/>
          <w:sz w:val="32"/>
          <w:szCs w:val="32"/>
        </w:rPr>
        <w:t>—</w:t>
      </w:r>
      <w:r w:rsidRPr="001D6A27">
        <w:rPr>
          <w:rFonts w:ascii="仿宋" w:eastAsia="仿宋" w:hAnsi="仿宋" w:cs="宋体" w:hint="eastAsia"/>
          <w:sz w:val="32"/>
          <w:szCs w:val="32"/>
        </w:rPr>
        <w:t>南湖体育馆；</w:t>
      </w:r>
    </w:p>
    <w:p w:rsidR="00863E80" w:rsidRPr="001D6A27" w:rsidRDefault="00863E80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4、2107级新生军训合唱比赛</w:t>
      </w:r>
      <w:r w:rsidRPr="001D6A27">
        <w:rPr>
          <w:rFonts w:ascii="仿宋" w:eastAsia="仿宋" w:hAnsi="仿宋" w:cs="宋体"/>
          <w:sz w:val="32"/>
          <w:szCs w:val="32"/>
        </w:rPr>
        <w:t>—</w:t>
      </w:r>
      <w:r w:rsidRPr="001D6A27">
        <w:rPr>
          <w:rFonts w:ascii="仿宋" w:eastAsia="仿宋" w:hAnsi="仿宋" w:cs="宋体" w:hint="eastAsia"/>
          <w:sz w:val="32"/>
          <w:szCs w:val="32"/>
        </w:rPr>
        <w:t>南湖体育馆；</w:t>
      </w:r>
    </w:p>
    <w:p w:rsidR="00863E80" w:rsidRPr="001D6A27" w:rsidRDefault="00863E80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lastRenderedPageBreak/>
        <w:t>5、全校职业规划大赛</w:t>
      </w:r>
      <w:r w:rsidRPr="001D6A27">
        <w:rPr>
          <w:rFonts w:ascii="仿宋" w:eastAsia="仿宋" w:hAnsi="仿宋" w:cs="宋体"/>
          <w:sz w:val="32"/>
          <w:szCs w:val="32"/>
        </w:rPr>
        <w:t>—</w:t>
      </w:r>
      <w:r w:rsidRPr="001D6A27">
        <w:rPr>
          <w:rFonts w:ascii="仿宋" w:eastAsia="仿宋" w:hAnsi="仿宋" w:cs="宋体" w:hint="eastAsia"/>
          <w:sz w:val="32"/>
          <w:szCs w:val="32"/>
        </w:rPr>
        <w:t>南湖体育馆；</w:t>
      </w:r>
    </w:p>
    <w:p w:rsidR="003F21A7" w:rsidRPr="001D6A27" w:rsidRDefault="00863E80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6、</w:t>
      </w:r>
      <w:r w:rsidR="003F21A7" w:rsidRPr="001D6A27">
        <w:rPr>
          <w:rFonts w:ascii="仿宋" w:eastAsia="仿宋" w:hAnsi="仿宋" w:cs="宋体" w:hint="eastAsia"/>
          <w:sz w:val="32"/>
          <w:szCs w:val="32"/>
        </w:rPr>
        <w:t>全国地球物理知识竞赛</w:t>
      </w:r>
      <w:r w:rsidR="003F21A7" w:rsidRPr="001D6A27">
        <w:rPr>
          <w:rFonts w:ascii="仿宋" w:eastAsia="仿宋" w:hAnsi="仿宋" w:cs="宋体"/>
          <w:sz w:val="32"/>
          <w:szCs w:val="32"/>
        </w:rPr>
        <w:t>—</w:t>
      </w:r>
      <w:r w:rsidR="003F21A7" w:rsidRPr="001D6A27">
        <w:rPr>
          <w:rFonts w:ascii="仿宋" w:eastAsia="仿宋" w:hAnsi="仿宋" w:cs="宋体" w:hint="eastAsia"/>
          <w:sz w:val="32"/>
          <w:szCs w:val="32"/>
        </w:rPr>
        <w:t>南湖体育馆；</w:t>
      </w:r>
    </w:p>
    <w:p w:rsidR="003F21A7" w:rsidRPr="001D6A27" w:rsidRDefault="003F21A7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7、江苏省计算机学科乒乓球比赛</w:t>
      </w:r>
      <w:r w:rsidRPr="001D6A27">
        <w:rPr>
          <w:rFonts w:ascii="仿宋" w:eastAsia="仿宋" w:hAnsi="仿宋" w:cs="宋体"/>
          <w:sz w:val="32"/>
          <w:szCs w:val="32"/>
        </w:rPr>
        <w:t>—</w:t>
      </w:r>
      <w:r w:rsidRPr="001D6A27">
        <w:rPr>
          <w:rFonts w:ascii="仿宋" w:eastAsia="仿宋" w:hAnsi="仿宋" w:cs="宋体" w:hint="eastAsia"/>
          <w:sz w:val="32"/>
          <w:szCs w:val="32"/>
        </w:rPr>
        <w:t>南湖体育馆；</w:t>
      </w:r>
    </w:p>
    <w:p w:rsidR="003F21A7" w:rsidRPr="001D6A27" w:rsidRDefault="003F21A7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8、2017届毕业生第二次双选会</w:t>
      </w:r>
      <w:r w:rsidRPr="001D6A27">
        <w:rPr>
          <w:rFonts w:ascii="仿宋" w:eastAsia="仿宋" w:hAnsi="仿宋" w:cs="宋体"/>
          <w:sz w:val="32"/>
          <w:szCs w:val="32"/>
        </w:rPr>
        <w:t>—</w:t>
      </w:r>
      <w:r w:rsidRPr="001D6A27">
        <w:rPr>
          <w:rFonts w:ascii="仿宋" w:eastAsia="仿宋" w:hAnsi="仿宋" w:cs="宋体" w:hint="eastAsia"/>
          <w:sz w:val="32"/>
          <w:szCs w:val="32"/>
        </w:rPr>
        <w:t>南湖体育馆；</w:t>
      </w:r>
    </w:p>
    <w:p w:rsidR="003F21A7" w:rsidRPr="001D6A27" w:rsidRDefault="003F21A7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9、2017年度全校表彰大会</w:t>
      </w:r>
      <w:r w:rsidRPr="001D6A27">
        <w:rPr>
          <w:rFonts w:ascii="仿宋" w:eastAsia="仿宋" w:hAnsi="仿宋" w:cs="宋体"/>
          <w:sz w:val="32"/>
          <w:szCs w:val="32"/>
        </w:rPr>
        <w:t>—</w:t>
      </w:r>
      <w:r w:rsidRPr="001D6A27">
        <w:rPr>
          <w:rFonts w:ascii="仿宋" w:eastAsia="仿宋" w:hAnsi="仿宋" w:cs="宋体" w:hint="eastAsia"/>
          <w:sz w:val="32"/>
          <w:szCs w:val="32"/>
        </w:rPr>
        <w:t>南湖体育馆；</w:t>
      </w:r>
    </w:p>
    <w:p w:rsidR="003F21A7" w:rsidRPr="001D6A27" w:rsidRDefault="003F21A7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10、全校20个学院的院级运动会及各学院迎新晚会</w:t>
      </w:r>
      <w:r w:rsidRPr="001D6A27">
        <w:rPr>
          <w:rFonts w:ascii="仿宋" w:eastAsia="仿宋" w:hAnsi="仿宋" w:cs="宋体"/>
          <w:sz w:val="32"/>
          <w:szCs w:val="32"/>
        </w:rPr>
        <w:t>—</w:t>
      </w:r>
      <w:r w:rsidRPr="001D6A27">
        <w:rPr>
          <w:rFonts w:ascii="仿宋" w:eastAsia="仿宋" w:hAnsi="仿宋" w:cs="宋体" w:hint="eastAsia"/>
          <w:sz w:val="32"/>
          <w:szCs w:val="32"/>
        </w:rPr>
        <w:t>南湖体育馆、</w:t>
      </w:r>
      <w:r w:rsidR="00646BE1" w:rsidRPr="001D6A27">
        <w:rPr>
          <w:rFonts w:ascii="仿宋" w:eastAsia="仿宋" w:hAnsi="仿宋" w:cs="宋体" w:hint="eastAsia"/>
          <w:sz w:val="32"/>
          <w:szCs w:val="32"/>
        </w:rPr>
        <w:t>文昌体育馆、</w:t>
      </w:r>
      <w:r w:rsidRPr="001D6A27">
        <w:rPr>
          <w:rFonts w:ascii="仿宋" w:eastAsia="仿宋" w:hAnsi="仿宋" w:cs="宋体" w:hint="eastAsia"/>
          <w:sz w:val="32"/>
          <w:szCs w:val="32"/>
        </w:rPr>
        <w:t>各田径场；</w:t>
      </w:r>
    </w:p>
    <w:p w:rsidR="003F21A7" w:rsidRPr="001D6A27" w:rsidRDefault="003F21A7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11、CUBL普通大学生篮球联赛苏北赛区选拔赛；</w:t>
      </w:r>
    </w:p>
    <w:p w:rsidR="003F21A7" w:rsidRPr="001D6A27" w:rsidRDefault="003F21A7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12、“苏宁杯”全国城市大学生足球联赛苏北赛区选拔赛。</w:t>
      </w:r>
    </w:p>
    <w:p w:rsidR="00386390" w:rsidRPr="001D6A27" w:rsidRDefault="003F21A7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此外，与体育学院通力配合，圆满完成了全校公共体育课教学的场地以及器材保障任务。</w:t>
      </w:r>
      <w:r w:rsidR="00386390" w:rsidRPr="001D6A27">
        <w:rPr>
          <w:rFonts w:ascii="仿宋" w:eastAsia="仿宋" w:hAnsi="仿宋" w:hint="eastAsia"/>
          <w:sz w:val="32"/>
          <w:szCs w:val="32"/>
        </w:rPr>
        <w:t>截止目前，乒乓球、排球、羽毛球、瑜伽、体育舞蹈的公共体育课教学已经进驻</w:t>
      </w:r>
      <w:r w:rsidRPr="001D6A27">
        <w:rPr>
          <w:rFonts w:ascii="仿宋" w:eastAsia="仿宋" w:hAnsi="仿宋" w:hint="eastAsia"/>
          <w:sz w:val="32"/>
          <w:szCs w:val="32"/>
        </w:rPr>
        <w:t>南湖</w:t>
      </w:r>
      <w:r w:rsidR="00386390" w:rsidRPr="001D6A27">
        <w:rPr>
          <w:rFonts w:ascii="仿宋" w:eastAsia="仿宋" w:hAnsi="仿宋" w:hint="eastAsia"/>
          <w:sz w:val="32"/>
          <w:szCs w:val="32"/>
        </w:rPr>
        <w:t>体育馆；男女篮、排球、羽毛球校队的训练也进驻</w:t>
      </w:r>
      <w:r w:rsidR="00646BE1" w:rsidRPr="001D6A27">
        <w:rPr>
          <w:rFonts w:ascii="仿宋" w:eastAsia="仿宋" w:hAnsi="仿宋" w:hint="eastAsia"/>
          <w:sz w:val="32"/>
          <w:szCs w:val="32"/>
        </w:rPr>
        <w:t>了</w:t>
      </w:r>
      <w:r w:rsidRPr="001D6A27">
        <w:rPr>
          <w:rFonts w:ascii="仿宋" w:eastAsia="仿宋" w:hAnsi="仿宋" w:hint="eastAsia"/>
          <w:sz w:val="32"/>
          <w:szCs w:val="32"/>
        </w:rPr>
        <w:t>南湖</w:t>
      </w:r>
      <w:r w:rsidR="00386390" w:rsidRPr="001D6A27">
        <w:rPr>
          <w:rFonts w:ascii="仿宋" w:eastAsia="仿宋" w:hAnsi="仿宋" w:hint="eastAsia"/>
          <w:sz w:val="32"/>
          <w:szCs w:val="32"/>
        </w:rPr>
        <w:t>体育馆</w:t>
      </w:r>
      <w:r w:rsidRPr="001D6A27">
        <w:rPr>
          <w:rFonts w:ascii="仿宋" w:eastAsia="仿宋" w:hAnsi="仿宋" w:hint="eastAsia"/>
          <w:sz w:val="32"/>
          <w:szCs w:val="32"/>
        </w:rPr>
        <w:t>。</w:t>
      </w:r>
    </w:p>
    <w:p w:rsidR="00646BE1" w:rsidRPr="001D6A27" w:rsidRDefault="00646BE1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D6A27">
        <w:rPr>
          <w:rFonts w:ascii="仿宋" w:eastAsia="仿宋" w:hAnsi="仿宋" w:hint="eastAsia"/>
          <w:sz w:val="32"/>
          <w:szCs w:val="32"/>
        </w:rPr>
        <w:t>配合我校大学生体育工作委员会，圆满保障了全校学生各项体育运动赛事的顺利举行；配合校工会，圆满保障了教职工各类体育赛事的顺利举行；配合离退休工作处，在文昌体育馆安排场地专供离退休职工健身娱乐。</w:t>
      </w:r>
    </w:p>
    <w:p w:rsidR="00646BE1" w:rsidRPr="00C075E1" w:rsidRDefault="00646BE1" w:rsidP="001D6A27">
      <w:pPr>
        <w:spacing w:after="0" w:line="56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C075E1">
        <w:rPr>
          <w:rFonts w:ascii="黑体" w:eastAsia="黑体" w:hAnsi="黑体" w:hint="eastAsia"/>
          <w:b/>
          <w:sz w:val="32"/>
          <w:szCs w:val="32"/>
        </w:rPr>
        <w:t>五、经营工作</w:t>
      </w:r>
    </w:p>
    <w:p w:rsidR="00646BE1" w:rsidRPr="001D6A27" w:rsidRDefault="00646BE1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为保障场馆正常运行，办公室在完成校内保障任务之外，利用场馆空余时间积极对外承接各类活动，增加经营收入，一年来承接了“酷搏杯”江苏省青少年跆拳道比赛、“康比</w:t>
      </w:r>
      <w:r w:rsidRPr="001D6A27">
        <w:rPr>
          <w:rFonts w:ascii="仿宋" w:eastAsia="仿宋" w:hAnsi="仿宋" w:cs="宋体" w:hint="eastAsia"/>
          <w:sz w:val="32"/>
          <w:szCs w:val="32"/>
        </w:rPr>
        <w:lastRenderedPageBreak/>
        <w:t>特杯”2017全国阳光健身大赛（徐州站）选拔赛、2017全国大学生地球物理知识竞赛、江苏省计算机学科乒乓球赛、江苏省联通公司气排球比赛、中国矿业大学董事会单位乒乓球比赛、玛莎妮娜化妆品公司新品发布会、南湖尚苑装修建材博览会、中铁设计院年会、碧桂园新楼盘发布会等活动，并通过招标，在两校区运动场馆区域</w:t>
      </w:r>
      <w:r w:rsidR="006C04E6" w:rsidRPr="001D6A27">
        <w:rPr>
          <w:rFonts w:ascii="仿宋" w:eastAsia="仿宋" w:hAnsi="仿宋" w:cs="宋体" w:hint="eastAsia"/>
          <w:sz w:val="32"/>
          <w:szCs w:val="32"/>
        </w:rPr>
        <w:t>引进饮料自动售卖机，既满足学生运动时对于饮品的需求，又实现了办公室的经营收入</w:t>
      </w:r>
      <w:r w:rsidR="00680347" w:rsidRPr="001D6A27">
        <w:rPr>
          <w:rFonts w:ascii="仿宋" w:eastAsia="仿宋" w:hAnsi="仿宋" w:cs="宋体" w:hint="eastAsia"/>
          <w:sz w:val="32"/>
          <w:szCs w:val="32"/>
        </w:rPr>
        <w:t>。一年来，在大部分场馆未能正常运行的情况下，办公室实现经营收入72万元，人员工资性成本支出</w:t>
      </w:r>
      <w:r w:rsidR="003B4BFC" w:rsidRPr="001D6A27">
        <w:rPr>
          <w:rFonts w:ascii="仿宋" w:eastAsia="仿宋" w:hAnsi="仿宋" w:cs="宋体" w:hint="eastAsia"/>
          <w:sz w:val="32"/>
          <w:szCs w:val="32"/>
        </w:rPr>
        <w:t>47.1万元，水电费支出12万，日常办公及差旅支出2万元，场馆维修（超过15万专项维修经费部分）5万元，活动成本性支出</w:t>
      </w:r>
      <w:r w:rsidR="00DC2CBE" w:rsidRPr="001D6A27">
        <w:rPr>
          <w:rFonts w:ascii="仿宋" w:eastAsia="仿宋" w:hAnsi="仿宋" w:cs="宋体" w:hint="eastAsia"/>
          <w:sz w:val="32"/>
          <w:szCs w:val="32"/>
        </w:rPr>
        <w:t>4万元，共计支出70.1万元，基本收支平衡。</w:t>
      </w:r>
    </w:p>
    <w:p w:rsidR="00DC2CBE" w:rsidRPr="00C075E1" w:rsidRDefault="00DC2CBE" w:rsidP="001D6A27">
      <w:pPr>
        <w:spacing w:after="0" w:line="56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C075E1">
        <w:rPr>
          <w:rFonts w:ascii="黑体" w:eastAsia="黑体" w:hAnsi="黑体" w:hint="eastAsia"/>
          <w:b/>
          <w:sz w:val="32"/>
          <w:szCs w:val="32"/>
        </w:rPr>
        <w:t>六、办公室发展规划</w:t>
      </w:r>
    </w:p>
    <w:p w:rsidR="00DC2CBE" w:rsidRPr="000D03A6" w:rsidRDefault="00DC2CBE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1、在充分调研、学习、总结的同时，</w:t>
      </w:r>
      <w:r w:rsidRPr="000D03A6">
        <w:rPr>
          <w:rFonts w:ascii="仿宋" w:eastAsia="仿宋" w:hAnsi="仿宋" w:cs="宋体" w:hint="eastAsia"/>
          <w:sz w:val="32"/>
          <w:szCs w:val="32"/>
        </w:rPr>
        <w:t>办公室决定在两校区运动场馆引进“一卡通”智能管理系统，以提升我校运动场馆的管理水平，为师生员工的体育锻炼带来良好体验；</w:t>
      </w:r>
    </w:p>
    <w:p w:rsidR="00DC2CBE" w:rsidRPr="001D6A27" w:rsidRDefault="00DC2CBE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0D03A6">
        <w:rPr>
          <w:rFonts w:ascii="仿宋" w:eastAsia="仿宋" w:hAnsi="仿宋" w:cs="宋体" w:hint="eastAsia"/>
          <w:sz w:val="32"/>
          <w:szCs w:val="32"/>
        </w:rPr>
        <w:t>2、文昌校区运动场馆拟采用自主运营及分散联营相结合的方式运行</w:t>
      </w:r>
      <w:r w:rsidRPr="001D6A27">
        <w:rPr>
          <w:rFonts w:ascii="仿宋" w:eastAsia="仿宋" w:hAnsi="仿宋" w:cs="宋体" w:hint="eastAsia"/>
          <w:sz w:val="32"/>
          <w:szCs w:val="32"/>
        </w:rPr>
        <w:t>，即：篮球馆、羽毛球馆等大型场馆自主运营，引进培训机构填补场馆空闲；体育馆配馆、羽毛球馆二层、体育馆地下室等引进社会资源合作联营；</w:t>
      </w:r>
    </w:p>
    <w:p w:rsidR="00DC2CBE" w:rsidRPr="001D6A27" w:rsidRDefault="00DC2CBE" w:rsidP="001D6A27">
      <w:pPr>
        <w:autoSpaceDE w:val="0"/>
        <w:autoSpaceDN w:val="0"/>
        <w:spacing w:after="0"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D6A27">
        <w:rPr>
          <w:rFonts w:ascii="仿宋" w:eastAsia="仿宋" w:hAnsi="仿宋" w:cs="宋体" w:hint="eastAsia"/>
          <w:sz w:val="32"/>
          <w:szCs w:val="32"/>
        </w:rPr>
        <w:t>3、南湖体育馆引进物业管理，</w:t>
      </w:r>
      <w:r w:rsidR="007B30A9" w:rsidRPr="001D6A27">
        <w:rPr>
          <w:rFonts w:ascii="仿宋" w:eastAsia="仿宋" w:hAnsi="仿宋" w:cs="宋体" w:hint="eastAsia"/>
          <w:sz w:val="32"/>
          <w:szCs w:val="32"/>
        </w:rPr>
        <w:t>规范体育馆管理，提升师生体育锻炼的体验。</w:t>
      </w:r>
    </w:p>
    <w:sectPr w:rsidR="00DC2CBE" w:rsidRPr="001D6A27" w:rsidSect="001D6A2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EF" w:rsidRDefault="00832FEF" w:rsidP="001D6A27">
      <w:pPr>
        <w:spacing w:after="0"/>
      </w:pPr>
      <w:r>
        <w:separator/>
      </w:r>
    </w:p>
  </w:endnote>
  <w:endnote w:type="continuationSeparator" w:id="1">
    <w:p w:rsidR="00832FEF" w:rsidRDefault="00832FEF" w:rsidP="001D6A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EF" w:rsidRDefault="00832FEF" w:rsidP="001D6A27">
      <w:pPr>
        <w:spacing w:after="0"/>
      </w:pPr>
      <w:r>
        <w:separator/>
      </w:r>
    </w:p>
  </w:footnote>
  <w:footnote w:type="continuationSeparator" w:id="1">
    <w:p w:rsidR="00832FEF" w:rsidRDefault="00832FEF" w:rsidP="001D6A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2342"/>
    <w:rsid w:val="000D03A6"/>
    <w:rsid w:val="001D6A27"/>
    <w:rsid w:val="001F390D"/>
    <w:rsid w:val="00323B43"/>
    <w:rsid w:val="0034233F"/>
    <w:rsid w:val="00386390"/>
    <w:rsid w:val="003B4BFC"/>
    <w:rsid w:val="003D37D8"/>
    <w:rsid w:val="003F21A7"/>
    <w:rsid w:val="00426133"/>
    <w:rsid w:val="00430D85"/>
    <w:rsid w:val="004358AB"/>
    <w:rsid w:val="005256D2"/>
    <w:rsid w:val="005B6537"/>
    <w:rsid w:val="005D51C9"/>
    <w:rsid w:val="00646BE1"/>
    <w:rsid w:val="00680347"/>
    <w:rsid w:val="006B1647"/>
    <w:rsid w:val="006C04E6"/>
    <w:rsid w:val="007A07D0"/>
    <w:rsid w:val="007B30A9"/>
    <w:rsid w:val="00832FEF"/>
    <w:rsid w:val="00863E80"/>
    <w:rsid w:val="008B7726"/>
    <w:rsid w:val="00923AFB"/>
    <w:rsid w:val="0096589C"/>
    <w:rsid w:val="009931AD"/>
    <w:rsid w:val="009A4862"/>
    <w:rsid w:val="00A64E79"/>
    <w:rsid w:val="00B2476E"/>
    <w:rsid w:val="00B9359C"/>
    <w:rsid w:val="00C01E2E"/>
    <w:rsid w:val="00C075E1"/>
    <w:rsid w:val="00CD7C04"/>
    <w:rsid w:val="00D31D50"/>
    <w:rsid w:val="00D7568C"/>
    <w:rsid w:val="00DC2CBE"/>
    <w:rsid w:val="00E658FD"/>
    <w:rsid w:val="00EE779E"/>
    <w:rsid w:val="00F21312"/>
    <w:rsid w:val="00F82CF6"/>
    <w:rsid w:val="00F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A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A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A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A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5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杜文博</cp:lastModifiedBy>
  <cp:revision>25</cp:revision>
  <dcterms:created xsi:type="dcterms:W3CDTF">2008-09-11T17:20:00Z</dcterms:created>
  <dcterms:modified xsi:type="dcterms:W3CDTF">2017-12-14T08:33:00Z</dcterms:modified>
</cp:coreProperties>
</file>