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7" w:type="dxa"/>
        <w:tblInd w:w="-318" w:type="dxa"/>
        <w:tblLook w:val="04A0"/>
      </w:tblPr>
      <w:tblGrid>
        <w:gridCol w:w="2553"/>
        <w:gridCol w:w="2409"/>
        <w:gridCol w:w="2268"/>
        <w:gridCol w:w="1985"/>
        <w:gridCol w:w="2834"/>
        <w:gridCol w:w="2268"/>
        <w:gridCol w:w="2410"/>
      </w:tblGrid>
      <w:tr w:rsidR="0028002B" w:rsidRPr="0028002B" w:rsidTr="00E55C14">
        <w:trPr>
          <w:gridAfter w:val="3"/>
          <w:wAfter w:w="7512" w:type="dxa"/>
          <w:trHeight w:val="73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28002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中国矿业大学总务部会议室使用审批表</w:t>
            </w:r>
          </w:p>
        </w:tc>
      </w:tr>
      <w:tr w:rsidR="0028002B" w:rsidRPr="0028002B" w:rsidTr="00E55C14">
        <w:trPr>
          <w:trHeight w:val="252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28002B" w:rsidRPr="0028002B" w:rsidTr="00E55C14">
        <w:trPr>
          <w:gridAfter w:val="3"/>
          <w:wAfter w:w="7512" w:type="dxa"/>
          <w:trHeight w:val="6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28002B" w:rsidRPr="0028002B" w:rsidTr="00E55C14">
        <w:trPr>
          <w:gridAfter w:val="3"/>
          <w:wAfter w:w="7512" w:type="dxa"/>
          <w:trHeight w:val="68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用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 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途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28002B" w:rsidRPr="0028002B" w:rsidTr="00E55C14">
        <w:trPr>
          <w:gridAfter w:val="3"/>
          <w:wAfter w:w="7512" w:type="dxa"/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日期：</w:t>
            </w:r>
            <w:r w:rsidR="00CE11E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年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月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日，开始时间：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时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分，结束时间：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时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28002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分</w:t>
            </w:r>
          </w:p>
        </w:tc>
      </w:tr>
      <w:tr w:rsidR="0028002B" w:rsidRPr="0028002B" w:rsidTr="00E55C14">
        <w:trPr>
          <w:gridAfter w:val="3"/>
          <w:wAfter w:w="7512" w:type="dxa"/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会议室名称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第一会议室（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403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室）（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）；第二会议室（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430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室）（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）</w:t>
            </w:r>
          </w:p>
        </w:tc>
      </w:tr>
      <w:tr w:rsidR="0028002B" w:rsidRPr="0028002B" w:rsidTr="00E55C14">
        <w:trPr>
          <w:gridAfter w:val="3"/>
          <w:wAfter w:w="7512" w:type="dxa"/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使用设备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投影仪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（）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空调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（）</w:t>
            </w:r>
          </w:p>
        </w:tc>
      </w:tr>
      <w:tr w:rsidR="0028002B" w:rsidRPr="0028002B" w:rsidTr="00E55C14">
        <w:trPr>
          <w:gridAfter w:val="3"/>
          <w:wAfter w:w="7512" w:type="dxa"/>
          <w:trHeight w:val="63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使用单位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28002B" w:rsidRPr="0028002B" w:rsidTr="00E55C14">
        <w:trPr>
          <w:gridAfter w:val="3"/>
          <w:wAfter w:w="7512" w:type="dxa"/>
          <w:trHeight w:val="11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党政事务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2B" w:rsidRPr="0028002B" w:rsidRDefault="0028002B" w:rsidP="0028002B">
            <w:pPr>
              <w:widowControl/>
              <w:jc w:val="righ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28002B" w:rsidRPr="0028002B" w:rsidTr="00E55C14">
        <w:trPr>
          <w:gridAfter w:val="3"/>
          <w:wAfter w:w="7512" w:type="dxa"/>
          <w:trHeight w:val="70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备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  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28002B" w:rsidRPr="0028002B" w:rsidTr="00E55C14">
        <w:trPr>
          <w:gridAfter w:val="3"/>
          <w:wAfter w:w="7512" w:type="dxa"/>
          <w:trHeight w:val="5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b/>
                <w:bCs/>
                <w:kern w:val="0"/>
                <w:sz w:val="28"/>
                <w:szCs w:val="28"/>
              </w:rPr>
              <w:t>说明：</w:t>
            </w:r>
          </w:p>
        </w:tc>
      </w:tr>
      <w:tr w:rsidR="0028002B" w:rsidRPr="0028002B" w:rsidTr="00E55C14">
        <w:trPr>
          <w:gridAfter w:val="3"/>
          <w:wAfter w:w="7512" w:type="dxa"/>
          <w:trHeight w:val="8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1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、党政事务办公室负责会议室的使用安排，使用单位应按要求提前一天填写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“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审批表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”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，并报党政事务办公室审批。</w:t>
            </w:r>
          </w:p>
        </w:tc>
      </w:tr>
      <w:tr w:rsidR="0028002B" w:rsidRPr="0028002B" w:rsidTr="00E55C14">
        <w:trPr>
          <w:gridAfter w:val="3"/>
          <w:wAfter w:w="7512" w:type="dxa"/>
          <w:trHeight w:val="8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2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、本表原件存党政事务办公室，使用单位存复印件一份。</w:t>
            </w:r>
          </w:p>
        </w:tc>
      </w:tr>
      <w:tr w:rsidR="0028002B" w:rsidRPr="0028002B" w:rsidTr="00E55C14">
        <w:trPr>
          <w:gridAfter w:val="3"/>
          <w:wAfter w:w="7512" w:type="dxa"/>
          <w:trHeight w:val="8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3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、党政事务办公室凭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“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审批表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”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负责具体落实会议室的使用和管理。开门时间为活动开始前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30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分钟。</w:t>
            </w:r>
          </w:p>
        </w:tc>
      </w:tr>
      <w:tr w:rsidR="0028002B" w:rsidRPr="0028002B" w:rsidTr="00E55C14">
        <w:trPr>
          <w:gridAfter w:val="3"/>
          <w:wAfter w:w="7512" w:type="dxa"/>
          <w:trHeight w:val="855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02B" w:rsidRPr="0028002B" w:rsidRDefault="0028002B" w:rsidP="0028002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8"/>
                <w:szCs w:val="28"/>
              </w:rPr>
            </w:pP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4</w:t>
            </w:r>
            <w:r w:rsidRPr="0028002B">
              <w:rPr>
                <w:rFonts w:ascii="Courier New" w:eastAsia="宋体" w:hAnsi="Courier New" w:cs="宋体"/>
                <w:kern w:val="0"/>
                <w:sz w:val="28"/>
                <w:szCs w:val="28"/>
              </w:rPr>
              <w:t>、使用单位要确保会后会场内设备设施完好和环境卫生整洁。</w:t>
            </w:r>
          </w:p>
        </w:tc>
      </w:tr>
    </w:tbl>
    <w:p w:rsidR="004110A8" w:rsidRPr="0028002B" w:rsidRDefault="004110A8"/>
    <w:sectPr w:rsidR="004110A8" w:rsidRPr="0028002B" w:rsidSect="00616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9D" w:rsidRDefault="00F8559D" w:rsidP="0028002B">
      <w:r>
        <w:separator/>
      </w:r>
    </w:p>
  </w:endnote>
  <w:endnote w:type="continuationSeparator" w:id="1">
    <w:p w:rsidR="00F8559D" w:rsidRDefault="00F8559D" w:rsidP="0028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4" w:rsidRDefault="00E55C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4" w:rsidRDefault="00E55C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4" w:rsidRDefault="00E55C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9D" w:rsidRDefault="00F8559D" w:rsidP="0028002B">
      <w:r>
        <w:separator/>
      </w:r>
    </w:p>
  </w:footnote>
  <w:footnote w:type="continuationSeparator" w:id="1">
    <w:p w:rsidR="00F8559D" w:rsidRDefault="00F8559D" w:rsidP="0028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4" w:rsidRDefault="00E55C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2B" w:rsidRDefault="0028002B" w:rsidP="00E55C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14" w:rsidRDefault="00E55C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02B"/>
    <w:rsid w:val="0028002B"/>
    <w:rsid w:val="004110A8"/>
    <w:rsid w:val="006166F9"/>
    <w:rsid w:val="00CE11E8"/>
    <w:rsid w:val="00E55C14"/>
    <w:rsid w:val="00F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0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2017-02-19T01:28:00Z</dcterms:created>
  <dcterms:modified xsi:type="dcterms:W3CDTF">2017-02-19T01:43:00Z</dcterms:modified>
</cp:coreProperties>
</file>